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F1DF" w14:textId="038B87A6" w:rsidR="00E40DE7" w:rsidRDefault="00381CE0">
      <w:pPr>
        <w:ind w:hanging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13630F" wp14:editId="29B0ED47">
                <wp:simplePos x="0" y="0"/>
                <wp:positionH relativeFrom="column">
                  <wp:posOffset>4343400</wp:posOffset>
                </wp:positionH>
                <wp:positionV relativeFrom="paragraph">
                  <wp:posOffset>-175260</wp:posOffset>
                </wp:positionV>
                <wp:extent cx="2514600" cy="68580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6339E" w14:textId="4FE9304B" w:rsidR="000A27F8" w:rsidRDefault="000A27F8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2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01</w:t>
                            </w:r>
                            <w:r w:rsidR="00381CE0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8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-0</w:t>
                            </w:r>
                            <w:r w:rsidR="006B475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63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-13.8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Rp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" o:allowincell="f" stroked="f">
                <v:textbox>
                  <w:txbxContent>
                    <w:p w14:paraId="70F6339E" w14:textId="4FE9304B" w:rsidR="000A27F8" w:rsidRDefault="000A27F8">
                      <w:pPr>
                        <w:jc w:val="right"/>
                        <w:rPr>
                          <w:color w:val="C0C0C0"/>
                        </w:rPr>
                      </w:pPr>
                      <w:r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2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01</w:t>
                      </w:r>
                      <w:r w:rsidR="00381CE0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8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-0</w:t>
                      </w:r>
                      <w:r w:rsidR="006B475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DE961" w14:textId="77777777" w:rsidR="00E40DE7" w:rsidRDefault="00E40DE7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</w:rPr>
      </w:pPr>
    </w:p>
    <w:p w14:paraId="383F0156" w14:textId="7CFA5C6C" w:rsidR="00E40DE7" w:rsidRDefault="00E40DE7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</w:rPr>
        <w:t>AMENDMENT TO:</w:t>
      </w:r>
      <w:r>
        <w:rPr>
          <w:rFonts w:ascii="Verdana" w:hAnsi="Verdana"/>
          <w:b/>
          <w:spacing w:val="-3"/>
        </w:rPr>
        <w:tab/>
      </w:r>
      <w:r>
        <w:rPr>
          <w:rFonts w:ascii="Verdana" w:hAnsi="Verdana"/>
          <w:b/>
          <w:spacing w:val="-3"/>
          <w:sz w:val="20"/>
        </w:rPr>
        <w:tab/>
      </w:r>
      <w:bookmarkStart w:id="2" w:name="Check1"/>
      <w:r w:rsidR="00C678DB">
        <w:rPr>
          <w:rFonts w:ascii="Verdana" w:hAnsi="Verdana"/>
          <w:b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C678DB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2F2CB3">
        <w:rPr>
          <w:rFonts w:ascii="Verdana" w:hAnsi="Verdana"/>
          <w:b/>
          <w:spacing w:val="-3"/>
          <w:sz w:val="20"/>
        </w:rPr>
      </w:r>
      <w:r w:rsidR="002F2CB3">
        <w:rPr>
          <w:rFonts w:ascii="Verdana" w:hAnsi="Verdana"/>
          <w:b/>
          <w:spacing w:val="-3"/>
          <w:sz w:val="20"/>
        </w:rPr>
        <w:fldChar w:fldCharType="separate"/>
      </w:r>
      <w:r w:rsidR="00C678DB">
        <w:rPr>
          <w:rFonts w:ascii="Verdana" w:hAnsi="Verdana"/>
          <w:b/>
          <w:spacing w:val="-3"/>
          <w:sz w:val="20"/>
        </w:rPr>
        <w:fldChar w:fldCharType="end"/>
      </w:r>
      <w:bookmarkEnd w:id="2"/>
      <w:r>
        <w:rPr>
          <w:rFonts w:ascii="Verdana" w:hAnsi="Verdana"/>
          <w:b/>
          <w:spacing w:val="-3"/>
          <w:sz w:val="20"/>
        </w:rPr>
        <w:tab/>
        <w:t>Constitution</w:t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>(</w:t>
      </w:r>
      <w:r w:rsidR="000A27F8">
        <w:rPr>
          <w:rFonts w:ascii="Verdana" w:hAnsi="Verdana"/>
          <w:b/>
          <w:spacing w:val="-3"/>
          <w:sz w:val="20"/>
        </w:rPr>
        <w:t>Directors Role</w:t>
      </w:r>
      <w:r w:rsidR="00563C9D">
        <w:rPr>
          <w:rFonts w:ascii="Verdana" w:hAnsi="Verdana"/>
          <w:b/>
          <w:spacing w:val="-3"/>
          <w:sz w:val="20"/>
        </w:rPr>
        <w:t>)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pacing w:val="-3"/>
          <w:sz w:val="20"/>
        </w:rPr>
        <w:t xml:space="preserve">Article #: </w:t>
      </w:r>
      <w:r w:rsidR="00B2504A">
        <w:rPr>
          <w:rFonts w:ascii="Verdana" w:hAnsi="Verdana"/>
          <w:b/>
          <w:spacing w:val="-3"/>
          <w:sz w:val="20"/>
        </w:rPr>
        <w:t>1</w:t>
      </w:r>
      <w:r w:rsidR="009D3791">
        <w:rPr>
          <w:rFonts w:ascii="Verdana" w:hAnsi="Verdana"/>
          <w:b/>
          <w:spacing w:val="-3"/>
          <w:sz w:val="20"/>
        </w:rPr>
        <w:t>7</w:t>
      </w:r>
    </w:p>
    <w:p w14:paraId="64230493" w14:textId="77777777" w:rsidR="0054364D" w:rsidRDefault="0054364D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2E736E6B" w14:textId="77777777" w:rsidR="00E40DE7" w:rsidRDefault="0054364D" w:rsidP="006F3DE9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0DE7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2F2CB3">
        <w:rPr>
          <w:rFonts w:ascii="Verdana" w:hAnsi="Verdana"/>
          <w:b/>
          <w:spacing w:val="-3"/>
          <w:sz w:val="20"/>
        </w:rPr>
      </w:r>
      <w:r w:rsidR="002F2CB3">
        <w:rPr>
          <w:rFonts w:ascii="Verdana" w:hAnsi="Verdana"/>
          <w:b/>
          <w:spacing w:val="-3"/>
          <w:sz w:val="20"/>
        </w:rPr>
        <w:fldChar w:fldCharType="separate"/>
      </w:r>
      <w:r w:rsidR="00E40DE7">
        <w:rPr>
          <w:rFonts w:ascii="Verdana" w:hAnsi="Verdana"/>
          <w:b/>
          <w:spacing w:val="-3"/>
          <w:sz w:val="20"/>
        </w:rPr>
        <w:fldChar w:fldCharType="end"/>
      </w:r>
      <w:r w:rsidR="00E40DE7">
        <w:rPr>
          <w:rFonts w:ascii="Verdana" w:hAnsi="Verdana"/>
          <w:b/>
          <w:spacing w:val="-3"/>
          <w:sz w:val="20"/>
        </w:rPr>
        <w:tab/>
        <w:t>Regulation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 w:rsidR="00E40DE7">
        <w:rPr>
          <w:rFonts w:ascii="Verdana" w:hAnsi="Verdana"/>
          <w:b/>
          <w:spacing w:val="-3"/>
          <w:sz w:val="20"/>
        </w:rPr>
        <w:t xml:space="preserve">Number: 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</w:p>
    <w:p w14:paraId="1D5FD1BF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ab/>
      </w:r>
    </w:p>
    <w:p w14:paraId="7FFE3BD0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Verdana" w:hAnsi="Verdana"/>
          <w:b/>
          <w:spacing w:val="-3"/>
          <w:sz w:val="20"/>
        </w:rPr>
        <w:instrText xml:space="preserve"> FORMCHECKBOX </w:instrText>
      </w:r>
      <w:r w:rsidR="002F2CB3">
        <w:rPr>
          <w:rFonts w:ascii="Verdana" w:hAnsi="Verdana"/>
          <w:b/>
          <w:spacing w:val="-3"/>
          <w:sz w:val="20"/>
        </w:rPr>
      </w:r>
      <w:r w:rsidR="002F2CB3">
        <w:rPr>
          <w:rFonts w:ascii="Verdana" w:hAnsi="Verdana"/>
          <w:b/>
          <w:spacing w:val="-3"/>
          <w:sz w:val="20"/>
        </w:rPr>
        <w:fldChar w:fldCharType="separate"/>
      </w:r>
      <w:r>
        <w:rPr>
          <w:rFonts w:ascii="Verdana" w:hAnsi="Verdana"/>
          <w:b/>
          <w:spacing w:val="-3"/>
          <w:sz w:val="20"/>
        </w:rPr>
        <w:fldChar w:fldCharType="end"/>
      </w:r>
      <w:bookmarkEnd w:id="3"/>
      <w:r>
        <w:rPr>
          <w:rFonts w:ascii="Verdana" w:hAnsi="Verdana"/>
          <w:b/>
          <w:spacing w:val="-3"/>
          <w:sz w:val="20"/>
        </w:rPr>
        <w:tab/>
        <w:t>Policies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>
        <w:rPr>
          <w:rFonts w:ascii="Verdana" w:hAnsi="Verdana"/>
          <w:b/>
          <w:spacing w:val="-3"/>
          <w:sz w:val="20"/>
        </w:rPr>
        <w:t>Section:</w:t>
      </w:r>
    </w:p>
    <w:p w14:paraId="574999F1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3DA3844C" w14:textId="68C0608C" w:rsidR="00E40DE7" w:rsidRDefault="00E40DE7" w:rsidP="006F3DE9">
      <w:pPr>
        <w:pStyle w:val="Heading3"/>
        <w:rPr>
          <w:rFonts w:ascii="Verdana" w:hAnsi="Verdana"/>
        </w:rPr>
      </w:pPr>
      <w:r>
        <w:rPr>
          <w:rFonts w:ascii="Verdana" w:hAnsi="Verdana"/>
          <w:sz w:val="24"/>
        </w:rPr>
        <w:t>SUBMITTED BY:</w:t>
      </w:r>
      <w:r>
        <w:rPr>
          <w:rFonts w:ascii="Verdana" w:hAnsi="Verdana"/>
        </w:rPr>
        <w:tab/>
      </w:r>
    </w:p>
    <w:p w14:paraId="451737F8" w14:textId="77777777" w:rsidR="00E40DE7" w:rsidRDefault="00E40DE7">
      <w:pPr>
        <w:ind w:firstLine="12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6CAEF33" w14:textId="77777777" w:rsidR="00E40DE7" w:rsidRDefault="00E40DE7">
      <w:pPr>
        <w:ind w:firstLine="120"/>
        <w:rPr>
          <w:color w:val="000000"/>
          <w:u w:val="single"/>
        </w:rPr>
      </w:pPr>
    </w:p>
    <w:p w14:paraId="63516DE7" w14:textId="77777777" w:rsidR="00ED48E2" w:rsidRPr="00C84A55" w:rsidRDefault="00E40DE7" w:rsidP="00ED48E2">
      <w:pPr>
        <w:pStyle w:val="Style1"/>
        <w:kinsoku w:val="0"/>
        <w:autoSpaceDE/>
        <w:autoSpaceDN/>
        <w:adjustRightInd/>
        <w:spacing w:before="432" w:line="360" w:lineRule="exact"/>
        <w:ind w:left="72"/>
        <w:rPr>
          <w:rStyle w:val="CharacterStyle2"/>
          <w:bCs/>
          <w:spacing w:val="-8"/>
          <w:sz w:val="28"/>
          <w:szCs w:val="28"/>
        </w:rPr>
      </w:pPr>
      <w:r w:rsidRPr="005E17AC">
        <w:rPr>
          <w:rFonts w:ascii="Verdana" w:hAnsi="Verdana"/>
          <w:b/>
          <w:spacing w:val="-3"/>
        </w:rPr>
        <w:t xml:space="preserve">CURRENT WORDING: </w:t>
      </w:r>
      <w:r w:rsidR="00ED48E2" w:rsidRPr="00C84A55">
        <w:rPr>
          <w:rStyle w:val="CharacterStyle2"/>
          <w:bCs/>
          <w:spacing w:val="-8"/>
          <w:sz w:val="28"/>
          <w:szCs w:val="28"/>
        </w:rPr>
        <w:t>DUTIES OF THE VICE-PRESIDENTS</w:t>
      </w:r>
    </w:p>
    <w:p w14:paraId="5D308505" w14:textId="77777777" w:rsidR="00C92610" w:rsidRPr="00802CA4" w:rsidRDefault="00C92610" w:rsidP="00C92610">
      <w:pPr>
        <w:pStyle w:val="Style3"/>
        <w:kinsoku w:val="0"/>
        <w:autoSpaceDE/>
        <w:autoSpaceDN/>
        <w:spacing w:line="360" w:lineRule="exact"/>
        <w:ind w:left="648" w:firstLine="792"/>
        <w:rPr>
          <w:rStyle w:val="CharacterStyle1"/>
          <w:rFonts w:eastAsia="Calibri"/>
          <w:spacing w:val="-2"/>
          <w:sz w:val="20"/>
          <w:szCs w:val="20"/>
        </w:rPr>
      </w:pPr>
      <w:proofErr w:type="gramStart"/>
      <w:r w:rsidRPr="00802CA4">
        <w:rPr>
          <w:rStyle w:val="CharacterStyle1"/>
          <w:rFonts w:eastAsia="Calibri"/>
          <w:spacing w:val="-1"/>
          <w:sz w:val="20"/>
          <w:szCs w:val="20"/>
        </w:rPr>
        <w:t>In the event that</w:t>
      </w:r>
      <w:proofErr w:type="gramEnd"/>
      <w:r w:rsidRPr="00802CA4">
        <w:rPr>
          <w:rStyle w:val="CharacterStyle1"/>
          <w:rFonts w:eastAsia="Calibri"/>
          <w:spacing w:val="-1"/>
          <w:sz w:val="20"/>
          <w:szCs w:val="20"/>
        </w:rPr>
        <w:t xml:space="preserve"> the President or the Past President are absent or unable to act, the </w:t>
      </w:r>
      <w:r w:rsidRPr="00802CA4">
        <w:rPr>
          <w:rStyle w:val="CharacterStyle1"/>
          <w:rFonts w:eastAsia="Calibri"/>
          <w:spacing w:val="3"/>
          <w:sz w:val="20"/>
          <w:szCs w:val="20"/>
        </w:rPr>
        <w:t xml:space="preserve">Executive Committee will appoint one of the Vice-Presidents to exercise all the </w:t>
      </w:r>
      <w:r w:rsidRPr="00802CA4">
        <w:rPr>
          <w:rStyle w:val="CharacterStyle1"/>
          <w:rFonts w:eastAsia="Calibri"/>
          <w:spacing w:val="-5"/>
          <w:sz w:val="20"/>
          <w:szCs w:val="20"/>
        </w:rPr>
        <w:t xml:space="preserve">powers of the President and all Vice-Presidents shall at all times be ex-officio voting </w:t>
      </w:r>
      <w:r w:rsidRPr="00802CA4">
        <w:rPr>
          <w:rStyle w:val="CharacterStyle1"/>
          <w:rFonts w:eastAsia="Calibri"/>
          <w:spacing w:val="5"/>
          <w:sz w:val="20"/>
          <w:szCs w:val="20"/>
        </w:rPr>
        <w:t xml:space="preserve">members of all committees. One of the Vice-Presidents will be responsible for </w:t>
      </w:r>
      <w:r w:rsidRPr="00802CA4">
        <w:rPr>
          <w:rStyle w:val="CharacterStyle1"/>
          <w:rFonts w:eastAsia="Calibri"/>
          <w:spacing w:val="-2"/>
          <w:sz w:val="20"/>
          <w:szCs w:val="20"/>
        </w:rPr>
        <w:t>preparing for the position of President.</w:t>
      </w:r>
    </w:p>
    <w:p w14:paraId="296BEFC1" w14:textId="77777777" w:rsidR="00C92610" w:rsidRPr="00802CA4" w:rsidRDefault="00C92610" w:rsidP="00C92610">
      <w:pPr>
        <w:pStyle w:val="Style3"/>
        <w:kinsoku w:val="0"/>
        <w:autoSpaceDE/>
        <w:autoSpaceDN/>
        <w:spacing w:line="360" w:lineRule="exact"/>
        <w:ind w:left="630" w:firstLine="0"/>
        <w:rPr>
          <w:rStyle w:val="CharacterStyle1"/>
          <w:rFonts w:eastAsia="Calibri"/>
          <w:spacing w:val="-2"/>
          <w:sz w:val="20"/>
          <w:szCs w:val="20"/>
        </w:rPr>
      </w:pPr>
      <w:proofErr w:type="gramStart"/>
      <w:r w:rsidRPr="00802CA4">
        <w:rPr>
          <w:rStyle w:val="CharacterStyle2"/>
        </w:rPr>
        <w:t>In the event that</w:t>
      </w:r>
      <w:proofErr w:type="gramEnd"/>
      <w:r w:rsidRPr="00802CA4">
        <w:rPr>
          <w:rStyle w:val="CharacterStyle2"/>
        </w:rPr>
        <w:t xml:space="preserve"> the President, the Past President, and the Vice-Presidents are absent or unable to act</w:t>
      </w:r>
      <w:r w:rsidRPr="00802CA4">
        <w:rPr>
          <w:rStyle w:val="CharacterStyle2"/>
          <w:spacing w:val="-1"/>
        </w:rPr>
        <w:t>, the Board of Directors, so long as a quorum (9 board members) are present, will appoint a current Director to have and exercise all the powers of the President</w:t>
      </w:r>
    </w:p>
    <w:p w14:paraId="2DD9F359" w14:textId="77777777" w:rsidR="00C92610" w:rsidRPr="00802CA4" w:rsidRDefault="00C92610" w:rsidP="00C92610">
      <w:pPr>
        <w:pStyle w:val="Style3"/>
        <w:kinsoku w:val="0"/>
        <w:autoSpaceDE/>
        <w:autoSpaceDN/>
        <w:spacing w:line="360" w:lineRule="exact"/>
        <w:ind w:left="630" w:firstLine="810"/>
        <w:rPr>
          <w:rStyle w:val="CharacterStyle1"/>
          <w:rFonts w:eastAsia="Calibri"/>
          <w:spacing w:val="-2"/>
          <w:sz w:val="20"/>
          <w:szCs w:val="20"/>
        </w:rPr>
      </w:pPr>
      <w:r w:rsidRPr="00802CA4">
        <w:rPr>
          <w:rStyle w:val="CharacterStyle1"/>
          <w:rFonts w:eastAsia="Calibri"/>
          <w:spacing w:val="-2"/>
          <w:sz w:val="20"/>
          <w:szCs w:val="20"/>
        </w:rPr>
        <w:t>The 1</w:t>
      </w:r>
      <w:r w:rsidRPr="00802CA4">
        <w:rPr>
          <w:rStyle w:val="CharacterStyle1"/>
          <w:rFonts w:eastAsia="Calibri"/>
          <w:spacing w:val="-2"/>
          <w:sz w:val="20"/>
          <w:szCs w:val="20"/>
          <w:vertAlign w:val="superscript"/>
        </w:rPr>
        <w:t>st</w:t>
      </w:r>
      <w:r w:rsidRPr="00802CA4">
        <w:rPr>
          <w:rStyle w:val="CharacterStyle1"/>
          <w:rFonts w:eastAsia="Calibri"/>
          <w:spacing w:val="-2"/>
          <w:sz w:val="20"/>
          <w:szCs w:val="20"/>
        </w:rPr>
        <w:t xml:space="preserve"> Vice-President will be responsible for overseeing the operations of all boys’ representative programs, and act as a mentor for the Directors associated with that program. </w:t>
      </w:r>
    </w:p>
    <w:p w14:paraId="1D595EAC" w14:textId="77777777" w:rsidR="00C92610" w:rsidRPr="00802CA4" w:rsidRDefault="00C92610" w:rsidP="00C92610">
      <w:pPr>
        <w:pStyle w:val="Style1"/>
        <w:kinsoku w:val="0"/>
        <w:autoSpaceDE/>
        <w:autoSpaceDN/>
        <w:adjustRightInd/>
        <w:spacing w:before="144" w:after="216" w:line="360" w:lineRule="exact"/>
        <w:ind w:left="648" w:right="72" w:firstLine="792"/>
        <w:jc w:val="both"/>
        <w:rPr>
          <w:rStyle w:val="CharacterStyle2"/>
          <w:spacing w:val="-2"/>
        </w:rPr>
      </w:pPr>
      <w:r w:rsidRPr="00802CA4">
        <w:rPr>
          <w:rStyle w:val="CharacterStyle2"/>
          <w:spacing w:val="-2"/>
        </w:rPr>
        <w:t>The 2</w:t>
      </w:r>
      <w:r w:rsidRPr="00802CA4">
        <w:rPr>
          <w:rStyle w:val="CharacterStyle2"/>
          <w:spacing w:val="-2"/>
          <w:vertAlign w:val="superscript"/>
        </w:rPr>
        <w:t>nd</w:t>
      </w:r>
      <w:r w:rsidRPr="00802CA4">
        <w:rPr>
          <w:rStyle w:val="CharacterStyle2"/>
          <w:spacing w:val="-2"/>
        </w:rPr>
        <w:t xml:space="preserve"> Vice-President will be responsible for overseeing the operations of all girls programming both Representative and Local League, and </w:t>
      </w:r>
      <w:r w:rsidRPr="00802CA4">
        <w:rPr>
          <w:rStyle w:val="CharacterStyle1"/>
          <w:rFonts w:eastAsia="Calibri"/>
          <w:spacing w:val="-2"/>
          <w:sz w:val="20"/>
          <w:szCs w:val="20"/>
        </w:rPr>
        <w:t>act as a mentor for the Directors associated with the girls’ programs.</w:t>
      </w:r>
      <w:r w:rsidRPr="00802CA4">
        <w:rPr>
          <w:rStyle w:val="CharacterStyle2"/>
          <w:spacing w:val="-2"/>
        </w:rPr>
        <w:t xml:space="preserve"> </w:t>
      </w:r>
    </w:p>
    <w:p w14:paraId="0891AEF3" w14:textId="77777777" w:rsidR="00C92610" w:rsidRPr="00802CA4" w:rsidRDefault="00C92610" w:rsidP="00C92610">
      <w:pPr>
        <w:pStyle w:val="Style1"/>
        <w:kinsoku w:val="0"/>
        <w:autoSpaceDE/>
        <w:autoSpaceDN/>
        <w:adjustRightInd/>
        <w:spacing w:before="360" w:line="360" w:lineRule="exact"/>
        <w:ind w:left="634" w:right="58" w:firstLine="806"/>
        <w:jc w:val="both"/>
        <w:rPr>
          <w:rStyle w:val="CharacterStyle2"/>
          <w:iCs/>
          <w:spacing w:val="1"/>
        </w:rPr>
      </w:pPr>
      <w:r w:rsidRPr="00802CA4">
        <w:rPr>
          <w:rStyle w:val="CharacterStyle2"/>
          <w:bCs/>
          <w:iCs/>
          <w:spacing w:val="-5"/>
          <w:w w:val="95"/>
        </w:rPr>
        <w:t>The 3</w:t>
      </w:r>
      <w:r w:rsidRPr="00802CA4">
        <w:rPr>
          <w:rStyle w:val="CharacterStyle2"/>
          <w:bCs/>
          <w:iCs/>
          <w:spacing w:val="-5"/>
          <w:w w:val="95"/>
          <w:vertAlign w:val="superscript"/>
        </w:rPr>
        <w:t>rd</w:t>
      </w:r>
      <w:r w:rsidRPr="00802CA4">
        <w:rPr>
          <w:rStyle w:val="CharacterStyle2"/>
          <w:bCs/>
          <w:iCs/>
          <w:spacing w:val="-5"/>
          <w:w w:val="95"/>
        </w:rPr>
        <w:t xml:space="preserve"> Vice President </w:t>
      </w:r>
      <w:r w:rsidRPr="00802CA4">
        <w:rPr>
          <w:rStyle w:val="CharacterStyle2"/>
          <w:iCs/>
          <w:spacing w:val="1"/>
        </w:rPr>
        <w:t xml:space="preserve">shall oversee registration procedures, call meetings and submit minutes to the Board of Directors for approval and approve expenditures pertaining to the House League Divisions. </w:t>
      </w:r>
      <w:proofErr w:type="spellStart"/>
      <w:r w:rsidRPr="00802CA4">
        <w:rPr>
          <w:rStyle w:val="CharacterStyle2"/>
          <w:iCs/>
          <w:spacing w:val="1"/>
        </w:rPr>
        <w:t>He/She</w:t>
      </w:r>
      <w:proofErr w:type="spellEnd"/>
      <w:r w:rsidRPr="00802CA4">
        <w:rPr>
          <w:rStyle w:val="CharacterStyle2"/>
          <w:iCs/>
          <w:spacing w:val="1"/>
        </w:rPr>
        <w:t xml:space="preserve"> shall assist </w:t>
      </w:r>
      <w:r w:rsidRPr="00802CA4">
        <w:rPr>
          <w:rStyle w:val="CharacterStyle2"/>
          <w:iCs/>
        </w:rPr>
        <w:t xml:space="preserve">the office in determining the ice and scheduling needs of the House League programs. Shall coordinate and assist the operation of the 3 House League Directors. </w:t>
      </w:r>
      <w:proofErr w:type="spellStart"/>
      <w:r w:rsidRPr="00802CA4">
        <w:rPr>
          <w:rStyle w:val="CharacterStyle2"/>
          <w:iCs/>
        </w:rPr>
        <w:t>He/She</w:t>
      </w:r>
      <w:proofErr w:type="spellEnd"/>
      <w:r w:rsidRPr="00802CA4">
        <w:rPr>
          <w:rStyle w:val="CharacterStyle2"/>
          <w:iCs/>
        </w:rPr>
        <w:t xml:space="preserve"> shall oversee the operation of the House Select program, and may appoint a League Convener, subject to recommendation by the operating committee and ratification by the Executive committee. </w:t>
      </w:r>
      <w:proofErr w:type="spellStart"/>
      <w:r w:rsidRPr="00802CA4">
        <w:rPr>
          <w:rStyle w:val="CharacterStyle2"/>
          <w:iCs/>
        </w:rPr>
        <w:t>He/She</w:t>
      </w:r>
      <w:proofErr w:type="spellEnd"/>
      <w:r w:rsidRPr="00802CA4">
        <w:rPr>
          <w:rStyle w:val="CharacterStyle2"/>
          <w:iCs/>
        </w:rPr>
        <w:t xml:space="preserve"> will approve or suspend team officials and players subject </w:t>
      </w:r>
      <w:r w:rsidRPr="00802CA4">
        <w:rPr>
          <w:rStyle w:val="CharacterStyle2"/>
          <w:iCs/>
          <w:spacing w:val="-3"/>
        </w:rPr>
        <w:t xml:space="preserve">to </w:t>
      </w:r>
      <w:r w:rsidRPr="00802CA4">
        <w:rPr>
          <w:rStyle w:val="CharacterStyle2"/>
          <w:iCs/>
        </w:rPr>
        <w:t>recommendation by the operating committee and ratification by the Executive committee</w:t>
      </w:r>
      <w:r w:rsidRPr="00802CA4">
        <w:rPr>
          <w:rStyle w:val="CharacterStyle2"/>
          <w:iCs/>
          <w:spacing w:val="-3"/>
        </w:rPr>
        <w:t xml:space="preserve">. He/she shall approve or delegate approval for scheduled exhibition and </w:t>
      </w:r>
      <w:r w:rsidRPr="00802CA4">
        <w:rPr>
          <w:rStyle w:val="CharacterStyle2"/>
          <w:iCs/>
        </w:rPr>
        <w:t xml:space="preserve">tournament games. </w:t>
      </w:r>
      <w:proofErr w:type="spellStart"/>
      <w:r w:rsidRPr="00802CA4">
        <w:rPr>
          <w:rStyle w:val="CharacterStyle2"/>
          <w:iCs/>
        </w:rPr>
        <w:t>He/She</w:t>
      </w:r>
      <w:proofErr w:type="spellEnd"/>
      <w:r w:rsidRPr="00802CA4">
        <w:rPr>
          <w:rStyle w:val="CharacterStyle2"/>
          <w:iCs/>
        </w:rPr>
        <w:t xml:space="preserve"> will enforce the rules, regulations and guidelines established by the Kitchener Minor </w:t>
      </w:r>
      <w:r w:rsidRPr="00802CA4">
        <w:rPr>
          <w:rStyle w:val="CharacterStyle2"/>
          <w:iCs/>
          <w:spacing w:val="1"/>
        </w:rPr>
        <w:t xml:space="preserve">Hockey Association, the Minor Hockey Alliance of Ontario, </w:t>
      </w:r>
      <w:r w:rsidRPr="00802CA4">
        <w:rPr>
          <w:rStyle w:val="CharacterStyle2"/>
          <w:iCs/>
          <w:spacing w:val="-13"/>
        </w:rPr>
        <w:t xml:space="preserve">Ontario Hockey Federation, and Hockey Canada. </w:t>
      </w:r>
      <w:r w:rsidRPr="00802CA4">
        <w:rPr>
          <w:rStyle w:val="CharacterStyle2"/>
          <w:iCs/>
          <w:spacing w:val="-5"/>
        </w:rPr>
        <w:t xml:space="preserve">This Vice-President will establish and maintain good communication between all participants and management levels in the Kitchener Minor Hockey Association and represent Kitchener Minor Hockey Association at Alliance Hockey meetings </w:t>
      </w:r>
      <w:r w:rsidRPr="00802CA4">
        <w:rPr>
          <w:rStyle w:val="CharacterStyle2"/>
          <w:iCs/>
          <w:spacing w:val="-4"/>
        </w:rPr>
        <w:t xml:space="preserve">pertaining to House league/Local League hockey. </w:t>
      </w:r>
      <w:proofErr w:type="spellStart"/>
      <w:r w:rsidRPr="00802CA4">
        <w:rPr>
          <w:rStyle w:val="CharacterStyle2"/>
          <w:iCs/>
          <w:spacing w:val="-4"/>
        </w:rPr>
        <w:t>He/She</w:t>
      </w:r>
      <w:proofErr w:type="spellEnd"/>
      <w:r w:rsidRPr="00802CA4">
        <w:rPr>
          <w:rStyle w:val="CharacterStyle2"/>
          <w:iCs/>
          <w:spacing w:val="-4"/>
        </w:rPr>
        <w:t xml:space="preserve"> will attend both Operating and </w:t>
      </w:r>
      <w:r w:rsidRPr="00802CA4">
        <w:rPr>
          <w:rStyle w:val="CharacterStyle2"/>
          <w:iCs/>
          <w:spacing w:val="-6"/>
        </w:rPr>
        <w:t xml:space="preserve">Executive Committee meetings.  </w:t>
      </w:r>
      <w:proofErr w:type="spellStart"/>
      <w:r w:rsidRPr="00802CA4">
        <w:rPr>
          <w:rStyle w:val="CharacterStyle2"/>
          <w:iCs/>
          <w:spacing w:val="-6"/>
        </w:rPr>
        <w:t>He/She</w:t>
      </w:r>
      <w:proofErr w:type="spellEnd"/>
      <w:r w:rsidRPr="00802CA4">
        <w:rPr>
          <w:rStyle w:val="CharacterStyle2"/>
          <w:iCs/>
          <w:spacing w:val="-6"/>
        </w:rPr>
        <w:t xml:space="preserve"> shall act as the </w:t>
      </w:r>
      <w:proofErr w:type="gramStart"/>
      <w:r w:rsidRPr="00802CA4">
        <w:rPr>
          <w:rStyle w:val="CharacterStyle2"/>
          <w:iCs/>
          <w:spacing w:val="-6"/>
        </w:rPr>
        <w:t>chair, or</w:t>
      </w:r>
      <w:proofErr w:type="gramEnd"/>
      <w:r w:rsidRPr="00802CA4">
        <w:rPr>
          <w:rStyle w:val="CharacterStyle2"/>
          <w:iCs/>
          <w:spacing w:val="-6"/>
        </w:rPr>
        <w:t xml:space="preserve"> appoint a Chairperson for the annual Jason Cripps Tournament.</w:t>
      </w:r>
    </w:p>
    <w:p w14:paraId="03840F07" w14:textId="77777777" w:rsidR="00C92610" w:rsidRDefault="00C92610" w:rsidP="00C92610">
      <w:pPr>
        <w:pStyle w:val="Style1"/>
        <w:kinsoku w:val="0"/>
        <w:autoSpaceDE/>
        <w:autoSpaceDN/>
        <w:adjustRightInd/>
        <w:spacing w:before="144" w:after="216" w:line="360" w:lineRule="exact"/>
        <w:ind w:left="648" w:right="72" w:firstLine="792"/>
        <w:jc w:val="both"/>
        <w:rPr>
          <w:rStyle w:val="CharacterStyle2"/>
          <w:spacing w:val="-2"/>
        </w:rPr>
      </w:pPr>
    </w:p>
    <w:p w14:paraId="6ADC492B" w14:textId="77777777" w:rsidR="00C92610" w:rsidRDefault="00C92610" w:rsidP="00C92610">
      <w:pPr>
        <w:pStyle w:val="Style1"/>
        <w:kinsoku w:val="0"/>
        <w:autoSpaceDE/>
        <w:autoSpaceDN/>
        <w:adjustRightInd/>
        <w:spacing w:before="144" w:after="216" w:line="360" w:lineRule="exact"/>
        <w:ind w:left="648" w:right="72" w:firstLine="792"/>
        <w:jc w:val="both"/>
        <w:rPr>
          <w:rStyle w:val="CharacterStyle2"/>
          <w:spacing w:val="-2"/>
        </w:rPr>
      </w:pPr>
    </w:p>
    <w:p w14:paraId="57F1582C" w14:textId="7C412959" w:rsidR="00C92610" w:rsidRPr="00802CA4" w:rsidRDefault="00C92610" w:rsidP="00C92610">
      <w:pPr>
        <w:pStyle w:val="Style1"/>
        <w:kinsoku w:val="0"/>
        <w:autoSpaceDE/>
        <w:autoSpaceDN/>
        <w:adjustRightInd/>
        <w:spacing w:before="144" w:after="216" w:line="360" w:lineRule="exact"/>
        <w:ind w:left="648" w:right="72" w:firstLine="61"/>
        <w:jc w:val="both"/>
        <w:rPr>
          <w:rStyle w:val="CharacterStyle2"/>
        </w:rPr>
      </w:pPr>
      <w:r w:rsidRPr="00802CA4">
        <w:rPr>
          <w:rStyle w:val="CharacterStyle2"/>
          <w:spacing w:val="-2"/>
        </w:rPr>
        <w:t xml:space="preserve">The remaining duties of the </w:t>
      </w:r>
      <w:r w:rsidRPr="00802CA4">
        <w:rPr>
          <w:rStyle w:val="CharacterStyle2"/>
          <w:spacing w:val="-3"/>
        </w:rPr>
        <w:t xml:space="preserve">Vice-Presidents will be equally divided among the three Vice-Presidents by the Executive committee </w:t>
      </w:r>
      <w:proofErr w:type="gramStart"/>
      <w:r w:rsidRPr="00802CA4">
        <w:rPr>
          <w:rStyle w:val="CharacterStyle2"/>
          <w:spacing w:val="-3"/>
        </w:rPr>
        <w:t>in order to</w:t>
      </w:r>
      <w:proofErr w:type="gramEnd"/>
      <w:r w:rsidRPr="00802CA4">
        <w:rPr>
          <w:rStyle w:val="CharacterStyle2"/>
          <w:spacing w:val="-3"/>
        </w:rPr>
        <w:t xml:space="preserve"> </w:t>
      </w:r>
      <w:r w:rsidRPr="00802CA4">
        <w:rPr>
          <w:rStyle w:val="CharacterStyle2"/>
          <w:spacing w:val="11"/>
        </w:rPr>
        <w:t xml:space="preserve">effectively and successfully assist the operation of all programs within the </w:t>
      </w:r>
      <w:r w:rsidRPr="00802CA4">
        <w:rPr>
          <w:rStyle w:val="CharacterStyle2"/>
        </w:rPr>
        <w:t xml:space="preserve">Corporation. The following duties will be appointed, </w:t>
      </w:r>
      <w:r w:rsidRPr="00802CA4">
        <w:rPr>
          <w:rStyle w:val="CharacterStyle2"/>
          <w:spacing w:val="-2"/>
        </w:rPr>
        <w:t xml:space="preserve">chairperson of the Operating Committee including all reporting of activities to the Executive Committee, </w:t>
      </w:r>
      <w:r w:rsidRPr="00802CA4">
        <w:rPr>
          <w:rStyle w:val="CharacterStyle2"/>
          <w:spacing w:val="1"/>
        </w:rPr>
        <w:t xml:space="preserve">responsibility for tendering for equipment and participant awards, </w:t>
      </w:r>
      <w:r w:rsidRPr="00802CA4">
        <w:rPr>
          <w:rStyle w:val="CharacterStyle2"/>
        </w:rPr>
        <w:t>responsibility for the inventory, repair, purchasing, maintenance and disbursement of equipment, and responsibility</w:t>
      </w:r>
      <w:r w:rsidRPr="00802CA4">
        <w:rPr>
          <w:rStyle w:val="CharacterStyle2"/>
          <w:spacing w:val="2"/>
        </w:rPr>
        <w:t xml:space="preserve"> for the coordination and presentation of participant/volunteer awards and to generally oversee the equipment and awards areas for the Association.</w:t>
      </w:r>
      <w:r w:rsidRPr="00802CA4">
        <w:rPr>
          <w:rStyle w:val="CharacterStyle2"/>
          <w:b/>
          <w:spacing w:val="2"/>
          <w:u w:val="single"/>
        </w:rPr>
        <w:t xml:space="preserve">  </w:t>
      </w:r>
    </w:p>
    <w:p w14:paraId="0426F1FE" w14:textId="0641A91A" w:rsidR="007D5696" w:rsidRPr="00C84A55" w:rsidRDefault="0081226C" w:rsidP="007D5696">
      <w:pPr>
        <w:pStyle w:val="Style1"/>
        <w:kinsoku w:val="0"/>
        <w:autoSpaceDE/>
        <w:autoSpaceDN/>
        <w:adjustRightInd/>
        <w:spacing w:before="432" w:line="360" w:lineRule="exact"/>
        <w:ind w:left="72"/>
        <w:rPr>
          <w:rStyle w:val="CharacterStyle2"/>
          <w:bCs/>
          <w:spacing w:val="-8"/>
          <w:sz w:val="28"/>
          <w:szCs w:val="28"/>
        </w:rPr>
      </w:pPr>
      <w:r>
        <w:rPr>
          <w:rFonts w:ascii="Verdana" w:hAnsi="Verdana"/>
          <w:b/>
          <w:spacing w:val="-3"/>
        </w:rPr>
        <w:t>P</w:t>
      </w:r>
      <w:r w:rsidR="00E40DE7" w:rsidRPr="003C3474">
        <w:rPr>
          <w:rFonts w:ascii="Verdana" w:hAnsi="Verdana"/>
          <w:b/>
          <w:spacing w:val="-3"/>
        </w:rPr>
        <w:t xml:space="preserve">ROPOSED WORDING: </w:t>
      </w:r>
      <w:r w:rsidR="000A27F8" w:rsidRPr="003C3474">
        <w:rPr>
          <w:rFonts w:ascii="Verdana" w:hAnsi="Verdana"/>
          <w:b/>
          <w:spacing w:val="-3"/>
        </w:rPr>
        <w:t xml:space="preserve"> </w:t>
      </w:r>
      <w:r w:rsidR="007D5696" w:rsidRPr="00C84A55">
        <w:rPr>
          <w:rStyle w:val="CharacterStyle2"/>
          <w:bCs/>
          <w:spacing w:val="-8"/>
          <w:sz w:val="28"/>
          <w:szCs w:val="28"/>
        </w:rPr>
        <w:t>DUTIES OF THE VICE-PRESIDENTS</w:t>
      </w:r>
    </w:p>
    <w:p w14:paraId="34D21E8C" w14:textId="77777777" w:rsidR="00C92610" w:rsidRPr="00B2643C" w:rsidRDefault="00C92610" w:rsidP="00C92610">
      <w:pPr>
        <w:pStyle w:val="Style3"/>
        <w:kinsoku w:val="0"/>
        <w:autoSpaceDE/>
        <w:autoSpaceDN/>
        <w:spacing w:line="360" w:lineRule="exact"/>
        <w:ind w:left="648" w:firstLine="792"/>
        <w:rPr>
          <w:rStyle w:val="CharacterStyle1"/>
          <w:rFonts w:eastAsia="Calibri"/>
          <w:spacing w:val="-2"/>
          <w:sz w:val="20"/>
          <w:szCs w:val="20"/>
        </w:rPr>
      </w:pPr>
      <w:proofErr w:type="gramStart"/>
      <w:r w:rsidRPr="00B2643C">
        <w:rPr>
          <w:rStyle w:val="CharacterStyle1"/>
          <w:rFonts w:eastAsia="Calibri"/>
          <w:spacing w:val="-1"/>
          <w:sz w:val="20"/>
          <w:szCs w:val="20"/>
        </w:rPr>
        <w:t>In the event that</w:t>
      </w:r>
      <w:proofErr w:type="gramEnd"/>
      <w:r w:rsidRPr="00B2643C">
        <w:rPr>
          <w:rStyle w:val="CharacterStyle1"/>
          <w:rFonts w:eastAsia="Calibri"/>
          <w:spacing w:val="-1"/>
          <w:sz w:val="20"/>
          <w:szCs w:val="20"/>
        </w:rPr>
        <w:t xml:space="preserve"> the President or the Past President are absent or unable to act, the </w:t>
      </w:r>
      <w:r w:rsidRPr="00B2643C">
        <w:rPr>
          <w:rStyle w:val="CharacterStyle1"/>
          <w:rFonts w:eastAsia="Calibri"/>
          <w:spacing w:val="3"/>
          <w:sz w:val="20"/>
          <w:szCs w:val="20"/>
        </w:rPr>
        <w:t xml:space="preserve">Executive Committee will appoint one of the Vice-Presidents to exercise all the </w:t>
      </w:r>
      <w:r w:rsidRPr="00B2643C">
        <w:rPr>
          <w:rStyle w:val="CharacterStyle1"/>
          <w:rFonts w:eastAsia="Calibri"/>
          <w:spacing w:val="-5"/>
          <w:sz w:val="20"/>
          <w:szCs w:val="20"/>
        </w:rPr>
        <w:t xml:space="preserve">powers of the President and all Vice-Presidents shall at all times be ex-officio voting </w:t>
      </w:r>
      <w:r w:rsidRPr="00B2643C">
        <w:rPr>
          <w:rStyle w:val="CharacterStyle1"/>
          <w:rFonts w:eastAsia="Calibri"/>
          <w:spacing w:val="5"/>
          <w:sz w:val="20"/>
          <w:szCs w:val="20"/>
        </w:rPr>
        <w:t xml:space="preserve">members of all committees. One of the Vice-Presidents will be responsible for </w:t>
      </w:r>
      <w:r w:rsidRPr="00B2643C">
        <w:rPr>
          <w:rStyle w:val="CharacterStyle1"/>
          <w:rFonts w:eastAsia="Calibri"/>
          <w:spacing w:val="-2"/>
          <w:sz w:val="20"/>
          <w:szCs w:val="20"/>
        </w:rPr>
        <w:t>preparing for the position of President.</w:t>
      </w:r>
    </w:p>
    <w:p w14:paraId="7BEABCCB" w14:textId="77777777" w:rsidR="00C92610" w:rsidRPr="00B2643C" w:rsidRDefault="00C92610" w:rsidP="00C92610">
      <w:pPr>
        <w:pStyle w:val="Style3"/>
        <w:kinsoku w:val="0"/>
        <w:autoSpaceDE/>
        <w:autoSpaceDN/>
        <w:spacing w:line="360" w:lineRule="exact"/>
        <w:ind w:left="630" w:firstLine="0"/>
        <w:rPr>
          <w:rStyle w:val="CharacterStyle1"/>
          <w:rFonts w:eastAsia="Calibri"/>
          <w:spacing w:val="-2"/>
          <w:sz w:val="20"/>
          <w:szCs w:val="20"/>
        </w:rPr>
      </w:pPr>
      <w:proofErr w:type="gramStart"/>
      <w:r w:rsidRPr="00B2643C">
        <w:rPr>
          <w:rStyle w:val="CharacterStyle2"/>
        </w:rPr>
        <w:t>In the event that</w:t>
      </w:r>
      <w:proofErr w:type="gramEnd"/>
      <w:r w:rsidRPr="00B2643C">
        <w:rPr>
          <w:rStyle w:val="CharacterStyle2"/>
        </w:rPr>
        <w:t xml:space="preserve"> the President, the Past President, and the Vice-Presidents are absent or unable to act</w:t>
      </w:r>
      <w:r w:rsidRPr="00B2643C">
        <w:rPr>
          <w:rStyle w:val="CharacterStyle2"/>
          <w:spacing w:val="-1"/>
        </w:rPr>
        <w:t>, the Board of Directors, so long as a quorum (9 board members) are present, will appoint a current Director to have and exercise all the powers of the President</w:t>
      </w:r>
    </w:p>
    <w:p w14:paraId="7759B313" w14:textId="4C658C92" w:rsidR="00C92610" w:rsidRPr="00B2643C" w:rsidRDefault="00C92610" w:rsidP="00C92610">
      <w:pPr>
        <w:pStyle w:val="Style3"/>
        <w:kinsoku w:val="0"/>
        <w:autoSpaceDE/>
        <w:autoSpaceDN/>
        <w:spacing w:line="360" w:lineRule="exact"/>
        <w:ind w:left="630" w:firstLine="810"/>
        <w:rPr>
          <w:rStyle w:val="CharacterStyle1"/>
          <w:rFonts w:eastAsia="Calibri"/>
          <w:spacing w:val="-2"/>
          <w:sz w:val="20"/>
          <w:szCs w:val="20"/>
        </w:rPr>
      </w:pPr>
      <w:r w:rsidRPr="00B2643C">
        <w:rPr>
          <w:rStyle w:val="CharacterStyle1"/>
          <w:rFonts w:eastAsia="Calibri"/>
          <w:spacing w:val="-2"/>
          <w:sz w:val="20"/>
          <w:szCs w:val="20"/>
        </w:rPr>
        <w:t>The Vice-President</w:t>
      </w:r>
      <w:r w:rsidR="00C650AB">
        <w:rPr>
          <w:rStyle w:val="CharacterStyle1"/>
          <w:rFonts w:eastAsia="Calibri"/>
          <w:spacing w:val="-2"/>
          <w:sz w:val="20"/>
          <w:szCs w:val="20"/>
        </w:rPr>
        <w:t xml:space="preserve"> </w:t>
      </w:r>
      <w:r w:rsidR="00C650AB" w:rsidRPr="00C650AB">
        <w:rPr>
          <w:rStyle w:val="CharacterStyle1"/>
          <w:rFonts w:eastAsia="Calibri"/>
          <w:b/>
          <w:spacing w:val="-2"/>
          <w:sz w:val="20"/>
          <w:szCs w:val="20"/>
        </w:rPr>
        <w:t>Boys Rep</w:t>
      </w:r>
      <w:r w:rsidRPr="00B2643C">
        <w:rPr>
          <w:rStyle w:val="CharacterStyle1"/>
          <w:rFonts w:eastAsia="Calibri"/>
          <w:spacing w:val="-2"/>
          <w:sz w:val="20"/>
          <w:szCs w:val="20"/>
        </w:rPr>
        <w:t xml:space="preserve"> will be responsible for overseeing the operations of all boys’ representative programs, and act as a mentor for the Directors associated with that program. </w:t>
      </w:r>
    </w:p>
    <w:p w14:paraId="4737DF81" w14:textId="438C3411" w:rsidR="00C92610" w:rsidRPr="00B2643C" w:rsidRDefault="00C92610" w:rsidP="00AB1668">
      <w:pPr>
        <w:pStyle w:val="Style1"/>
        <w:kinsoku w:val="0"/>
        <w:autoSpaceDE/>
        <w:autoSpaceDN/>
        <w:adjustRightInd/>
        <w:spacing w:line="360" w:lineRule="exact"/>
        <w:ind w:left="646" w:right="74" w:firstLine="794"/>
        <w:jc w:val="both"/>
        <w:rPr>
          <w:rStyle w:val="CharacterStyle2"/>
          <w:spacing w:val="-2"/>
        </w:rPr>
      </w:pPr>
      <w:r w:rsidRPr="00B2643C">
        <w:rPr>
          <w:rStyle w:val="CharacterStyle2"/>
          <w:spacing w:val="-2"/>
        </w:rPr>
        <w:t xml:space="preserve">The Vice-President </w:t>
      </w:r>
      <w:r w:rsidR="00AB1668" w:rsidRPr="00AB1668">
        <w:rPr>
          <w:rStyle w:val="CharacterStyle2"/>
          <w:b/>
          <w:spacing w:val="-2"/>
        </w:rPr>
        <w:t>Girls Hockey</w:t>
      </w:r>
      <w:r w:rsidR="00AB1668">
        <w:rPr>
          <w:rStyle w:val="CharacterStyle2"/>
          <w:spacing w:val="-2"/>
        </w:rPr>
        <w:t xml:space="preserve"> </w:t>
      </w:r>
      <w:r w:rsidRPr="00B2643C">
        <w:rPr>
          <w:rStyle w:val="CharacterStyle2"/>
          <w:spacing w:val="-2"/>
        </w:rPr>
        <w:t xml:space="preserve">will be responsible for overseeing the operations of all girls programming both Representative and Local League, and </w:t>
      </w:r>
      <w:r w:rsidRPr="00B2643C">
        <w:rPr>
          <w:rStyle w:val="CharacterStyle1"/>
          <w:rFonts w:eastAsia="Calibri"/>
          <w:spacing w:val="-2"/>
          <w:sz w:val="20"/>
          <w:szCs w:val="20"/>
        </w:rPr>
        <w:t>act as a mentor for the Directors associated with the girls’ programs.</w:t>
      </w:r>
      <w:r w:rsidRPr="00B2643C">
        <w:rPr>
          <w:rStyle w:val="CharacterStyle2"/>
          <w:spacing w:val="-2"/>
        </w:rPr>
        <w:t xml:space="preserve"> </w:t>
      </w:r>
    </w:p>
    <w:p w14:paraId="45863E97" w14:textId="379B0949" w:rsidR="00C92610" w:rsidRDefault="00C92610" w:rsidP="00AB1668">
      <w:pPr>
        <w:pStyle w:val="Style1"/>
        <w:kinsoku w:val="0"/>
        <w:autoSpaceDE/>
        <w:autoSpaceDN/>
        <w:adjustRightInd/>
        <w:spacing w:line="360" w:lineRule="exact"/>
        <w:ind w:left="635" w:right="57" w:firstLine="805"/>
        <w:jc w:val="both"/>
        <w:rPr>
          <w:rStyle w:val="CharacterStyle2"/>
          <w:bCs/>
          <w:iCs/>
          <w:spacing w:val="-5"/>
          <w:w w:val="95"/>
        </w:rPr>
      </w:pPr>
      <w:r w:rsidRPr="00B2643C">
        <w:rPr>
          <w:rStyle w:val="CharacterStyle2"/>
          <w:bCs/>
          <w:iCs/>
          <w:spacing w:val="-5"/>
          <w:w w:val="95"/>
        </w:rPr>
        <w:t>The Vice President</w:t>
      </w:r>
      <w:r w:rsidR="00AB1668">
        <w:rPr>
          <w:rStyle w:val="CharacterStyle2"/>
          <w:bCs/>
          <w:iCs/>
          <w:spacing w:val="-5"/>
          <w:w w:val="95"/>
        </w:rPr>
        <w:t xml:space="preserve">s of </w:t>
      </w:r>
      <w:r w:rsidR="00AB1668" w:rsidRPr="006B4755">
        <w:rPr>
          <w:rStyle w:val="CharacterStyle2"/>
          <w:b/>
          <w:bCs/>
          <w:iCs/>
          <w:spacing w:val="-5"/>
          <w:w w:val="95"/>
        </w:rPr>
        <w:t>HL Junior and Senior divisions</w:t>
      </w:r>
      <w:r>
        <w:rPr>
          <w:rStyle w:val="CharacterStyle2"/>
          <w:bCs/>
          <w:iCs/>
          <w:spacing w:val="-5"/>
          <w:w w:val="95"/>
        </w:rPr>
        <w:t xml:space="preserve"> </w:t>
      </w:r>
      <w:r w:rsidRPr="00B2643C">
        <w:rPr>
          <w:rStyle w:val="CharacterStyle2"/>
          <w:spacing w:val="-2"/>
        </w:rPr>
        <w:t xml:space="preserve">will be responsible for overseeing the operations of all </w:t>
      </w:r>
      <w:r>
        <w:rPr>
          <w:rStyle w:val="CharacterStyle2"/>
          <w:spacing w:val="-2"/>
        </w:rPr>
        <w:t xml:space="preserve">House League </w:t>
      </w:r>
      <w:r w:rsidRPr="00B2643C">
        <w:rPr>
          <w:rStyle w:val="CharacterStyle2"/>
          <w:spacing w:val="-2"/>
        </w:rPr>
        <w:t xml:space="preserve">programming, and </w:t>
      </w:r>
      <w:r w:rsidRPr="00B2643C">
        <w:rPr>
          <w:rStyle w:val="CharacterStyle1"/>
          <w:rFonts w:eastAsia="Calibri"/>
          <w:spacing w:val="-2"/>
          <w:sz w:val="20"/>
          <w:szCs w:val="20"/>
        </w:rPr>
        <w:t xml:space="preserve">act as a mentor for the Directors associated with the </w:t>
      </w:r>
      <w:r>
        <w:rPr>
          <w:rStyle w:val="CharacterStyle1"/>
          <w:rFonts w:eastAsia="Calibri"/>
          <w:spacing w:val="-2"/>
          <w:sz w:val="20"/>
          <w:szCs w:val="20"/>
        </w:rPr>
        <w:t xml:space="preserve">House League </w:t>
      </w:r>
      <w:r w:rsidRPr="00B2643C">
        <w:rPr>
          <w:rStyle w:val="CharacterStyle1"/>
          <w:rFonts w:eastAsia="Calibri"/>
          <w:spacing w:val="-2"/>
          <w:sz w:val="20"/>
          <w:szCs w:val="20"/>
        </w:rPr>
        <w:t>programs.</w:t>
      </w:r>
      <w:r w:rsidRPr="00B2643C">
        <w:rPr>
          <w:rStyle w:val="CharacterStyle2"/>
          <w:spacing w:val="-2"/>
        </w:rPr>
        <w:t xml:space="preserve"> </w:t>
      </w:r>
      <w:r w:rsidRPr="00B2643C">
        <w:rPr>
          <w:rStyle w:val="CharacterStyle2"/>
          <w:bCs/>
          <w:iCs/>
          <w:spacing w:val="-5"/>
          <w:w w:val="95"/>
        </w:rPr>
        <w:t xml:space="preserve"> </w:t>
      </w:r>
    </w:p>
    <w:p w14:paraId="4A1C01D1" w14:textId="35E9C3B7" w:rsidR="00C92610" w:rsidRPr="00B2643C" w:rsidRDefault="00C92610" w:rsidP="00AB1668">
      <w:pPr>
        <w:pStyle w:val="Style1"/>
        <w:kinsoku w:val="0"/>
        <w:autoSpaceDE/>
        <w:autoSpaceDN/>
        <w:adjustRightInd/>
        <w:spacing w:line="360" w:lineRule="exact"/>
        <w:ind w:left="635" w:right="57" w:firstLine="805"/>
        <w:jc w:val="both"/>
        <w:rPr>
          <w:rStyle w:val="CharacterStyle2"/>
          <w:iCs/>
          <w:spacing w:val="1"/>
        </w:rPr>
      </w:pPr>
      <w:r>
        <w:rPr>
          <w:rStyle w:val="CharacterStyle2"/>
          <w:iCs/>
          <w:spacing w:val="1"/>
        </w:rPr>
        <w:t xml:space="preserve">The Associate Vice President will be responsible for special projects as well as assisting the other Vice Presidents with their daily workload. They will have authority as a Vice President when interacting with any KMHA program. </w:t>
      </w:r>
    </w:p>
    <w:p w14:paraId="2F7E9C66" w14:textId="2B7B1C4A" w:rsidR="00C92610" w:rsidRPr="00B2643C" w:rsidRDefault="00C92610" w:rsidP="00C92610">
      <w:pPr>
        <w:pStyle w:val="Style1"/>
        <w:kinsoku w:val="0"/>
        <w:autoSpaceDE/>
        <w:autoSpaceDN/>
        <w:adjustRightInd/>
        <w:spacing w:before="144" w:after="216" w:line="360" w:lineRule="exact"/>
        <w:ind w:left="648" w:right="72" w:firstLine="792"/>
        <w:jc w:val="both"/>
        <w:rPr>
          <w:rStyle w:val="CharacterStyle2"/>
        </w:rPr>
      </w:pPr>
      <w:r w:rsidRPr="00B2643C">
        <w:rPr>
          <w:rStyle w:val="CharacterStyle2"/>
          <w:spacing w:val="-2"/>
        </w:rPr>
        <w:t xml:space="preserve">The remaining duties of the </w:t>
      </w:r>
      <w:r w:rsidRPr="00B2643C">
        <w:rPr>
          <w:rStyle w:val="CharacterStyle2"/>
          <w:spacing w:val="-3"/>
        </w:rPr>
        <w:t xml:space="preserve">Vice-Presidents will be equally divided among the </w:t>
      </w:r>
      <w:r w:rsidR="00AB1668">
        <w:rPr>
          <w:rStyle w:val="CharacterStyle2"/>
          <w:spacing w:val="-3"/>
        </w:rPr>
        <w:t>5</w:t>
      </w:r>
      <w:r w:rsidRPr="00B2643C">
        <w:rPr>
          <w:rStyle w:val="CharacterStyle2"/>
          <w:spacing w:val="-3"/>
        </w:rPr>
        <w:t xml:space="preserve"> Vice-Presidents by the Executive committee </w:t>
      </w:r>
      <w:proofErr w:type="gramStart"/>
      <w:r w:rsidRPr="00B2643C">
        <w:rPr>
          <w:rStyle w:val="CharacterStyle2"/>
          <w:spacing w:val="-3"/>
        </w:rPr>
        <w:t>in order to</w:t>
      </w:r>
      <w:proofErr w:type="gramEnd"/>
      <w:r w:rsidRPr="00B2643C">
        <w:rPr>
          <w:rStyle w:val="CharacterStyle2"/>
          <w:spacing w:val="-3"/>
        </w:rPr>
        <w:t xml:space="preserve"> </w:t>
      </w:r>
      <w:r w:rsidRPr="00B2643C">
        <w:rPr>
          <w:rStyle w:val="CharacterStyle2"/>
          <w:spacing w:val="11"/>
        </w:rPr>
        <w:t xml:space="preserve">effectively and successfully assist the operation of all programs within the </w:t>
      </w:r>
      <w:r w:rsidRPr="00B2643C">
        <w:rPr>
          <w:rStyle w:val="CharacterStyle2"/>
        </w:rPr>
        <w:t xml:space="preserve">Corporation. The following duties will be appointed, </w:t>
      </w:r>
      <w:r w:rsidRPr="00B2643C">
        <w:rPr>
          <w:rStyle w:val="CharacterStyle2"/>
          <w:spacing w:val="-2"/>
        </w:rPr>
        <w:t xml:space="preserve">chairperson of the Operating Committee including all reporting of activities to the Executive Committee, </w:t>
      </w:r>
      <w:r w:rsidRPr="00B2643C">
        <w:rPr>
          <w:rStyle w:val="CharacterStyle2"/>
          <w:spacing w:val="1"/>
        </w:rPr>
        <w:t xml:space="preserve">responsibility for tendering for equipment and participant awards, </w:t>
      </w:r>
      <w:r w:rsidRPr="00B2643C">
        <w:rPr>
          <w:rStyle w:val="CharacterStyle2"/>
        </w:rPr>
        <w:t>responsibility for the inventory, repair, purchasing, maintenance and disbursement of equipment, and responsibility</w:t>
      </w:r>
      <w:r w:rsidRPr="00B2643C">
        <w:rPr>
          <w:rStyle w:val="CharacterStyle2"/>
          <w:spacing w:val="2"/>
        </w:rPr>
        <w:t xml:space="preserve"> for the coordination and presentation of participant/volunteer awards and to generally oversee the equipment and awards areas for the Association.</w:t>
      </w:r>
      <w:r w:rsidRPr="00B2643C">
        <w:rPr>
          <w:rStyle w:val="CharacterStyle2"/>
          <w:b/>
          <w:spacing w:val="2"/>
          <w:u w:val="single"/>
        </w:rPr>
        <w:t xml:space="preserve">  </w:t>
      </w:r>
    </w:p>
    <w:p w14:paraId="7C8A769C" w14:textId="66E037DF" w:rsidR="0081226C" w:rsidRDefault="0081226C" w:rsidP="00122FFF">
      <w:pPr>
        <w:pStyle w:val="Style1"/>
        <w:kinsoku w:val="0"/>
        <w:autoSpaceDE/>
        <w:autoSpaceDN/>
        <w:adjustRightInd/>
        <w:spacing w:before="144" w:after="288" w:line="360" w:lineRule="exact"/>
        <w:ind w:right="288"/>
        <w:rPr>
          <w:rFonts w:ascii="Verdana" w:hAnsi="Verdana"/>
          <w:b/>
          <w:spacing w:val="-3"/>
        </w:rPr>
      </w:pPr>
    </w:p>
    <w:p w14:paraId="42CC4EE9" w14:textId="32FC25E0" w:rsidR="00122FFF" w:rsidRDefault="00122FFF" w:rsidP="00122FFF">
      <w:pPr>
        <w:pStyle w:val="Style1"/>
        <w:kinsoku w:val="0"/>
        <w:autoSpaceDE/>
        <w:autoSpaceDN/>
        <w:adjustRightInd/>
        <w:spacing w:before="144" w:after="288" w:line="360" w:lineRule="exact"/>
        <w:ind w:right="288"/>
        <w:rPr>
          <w:rStyle w:val="CharacterStyle2"/>
          <w:sz w:val="28"/>
          <w:szCs w:val="28"/>
        </w:rPr>
      </w:pPr>
    </w:p>
    <w:p w14:paraId="0E45C511" w14:textId="77777777" w:rsidR="00122FFF" w:rsidRPr="00C84A55" w:rsidRDefault="00122FFF" w:rsidP="00122FFF">
      <w:pPr>
        <w:pStyle w:val="Style1"/>
        <w:kinsoku w:val="0"/>
        <w:autoSpaceDE/>
        <w:autoSpaceDN/>
        <w:adjustRightInd/>
        <w:spacing w:before="144" w:after="288" w:line="360" w:lineRule="exact"/>
        <w:ind w:right="288"/>
        <w:rPr>
          <w:rStyle w:val="CharacterStyle2"/>
          <w:sz w:val="28"/>
          <w:szCs w:val="28"/>
        </w:rPr>
      </w:pPr>
    </w:p>
    <w:p w14:paraId="53A6E996" w14:textId="77777777" w:rsidR="00E66F7D" w:rsidRDefault="00E66F7D" w:rsidP="00152F35">
      <w:pPr>
        <w:ind w:firstLine="120"/>
        <w:rPr>
          <w:rFonts w:ascii="Verdana" w:hAnsi="Verdana"/>
          <w:b/>
          <w:spacing w:val="-3"/>
        </w:rPr>
      </w:pPr>
    </w:p>
    <w:p w14:paraId="7824F942" w14:textId="77777777" w:rsidR="00E66F7D" w:rsidRDefault="00E66F7D" w:rsidP="00152F35">
      <w:pPr>
        <w:ind w:firstLine="120"/>
        <w:rPr>
          <w:rFonts w:ascii="Verdana" w:hAnsi="Verdana"/>
          <w:b/>
          <w:spacing w:val="-3"/>
        </w:rPr>
      </w:pPr>
    </w:p>
    <w:p w14:paraId="3F4CF491" w14:textId="77777777" w:rsidR="00E66F7D" w:rsidRDefault="00E66F7D" w:rsidP="00152F35">
      <w:pPr>
        <w:ind w:firstLine="120"/>
        <w:rPr>
          <w:rFonts w:ascii="Verdana" w:hAnsi="Verdana"/>
          <w:b/>
          <w:spacing w:val="-3"/>
        </w:rPr>
      </w:pPr>
    </w:p>
    <w:p w14:paraId="193ABAA4" w14:textId="77777777" w:rsidR="00E66F7D" w:rsidRDefault="00E66F7D" w:rsidP="00152F35">
      <w:pPr>
        <w:ind w:firstLine="120"/>
        <w:rPr>
          <w:rFonts w:ascii="Verdana" w:hAnsi="Verdana"/>
          <w:b/>
          <w:spacing w:val="-3"/>
        </w:rPr>
      </w:pPr>
    </w:p>
    <w:p w14:paraId="00D6AF4F" w14:textId="3F78D2C6" w:rsidR="00381CE0" w:rsidRDefault="00334507" w:rsidP="00E66F7D">
      <w:pPr>
        <w:rPr>
          <w:rFonts w:ascii="Verdana" w:hAnsi="Verdana"/>
          <w:b/>
          <w:spacing w:val="-3"/>
          <w:sz w:val="20"/>
          <w:szCs w:val="20"/>
        </w:rPr>
      </w:pPr>
      <w:r w:rsidRPr="00334507">
        <w:rPr>
          <w:rFonts w:ascii="Verdana" w:hAnsi="Verdana"/>
          <w:b/>
          <w:spacing w:val="-3"/>
        </w:rPr>
        <w:t>R</w:t>
      </w:r>
      <w:r w:rsidR="00E40DE7" w:rsidRPr="00334507">
        <w:rPr>
          <w:rFonts w:ascii="Verdana" w:hAnsi="Verdana"/>
          <w:b/>
          <w:spacing w:val="-3"/>
        </w:rPr>
        <w:t>ATIONALE</w:t>
      </w:r>
      <w:r w:rsidR="00E40DE7" w:rsidRPr="00334507">
        <w:rPr>
          <w:rFonts w:ascii="Verdana" w:hAnsi="Verdana"/>
          <w:b/>
          <w:spacing w:val="-3"/>
          <w:sz w:val="20"/>
          <w:szCs w:val="20"/>
        </w:rPr>
        <w:t>:</w:t>
      </w:r>
      <w:r w:rsidR="00C678DB" w:rsidRPr="00334507">
        <w:rPr>
          <w:rFonts w:ascii="Verdana" w:hAnsi="Verdana"/>
          <w:b/>
          <w:spacing w:val="-3"/>
          <w:sz w:val="20"/>
          <w:szCs w:val="20"/>
        </w:rPr>
        <w:t xml:space="preserve"> </w:t>
      </w:r>
    </w:p>
    <w:p w14:paraId="0C92AABA" w14:textId="421A014E" w:rsidR="00381CE0" w:rsidRDefault="00C92610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 xml:space="preserve">Adding the duties and powers of the </w:t>
      </w:r>
      <w:r w:rsidR="00E63EC6">
        <w:rPr>
          <w:rFonts w:ascii="Verdana" w:hAnsi="Verdana"/>
          <w:b/>
          <w:spacing w:val="-3"/>
          <w:sz w:val="20"/>
          <w:szCs w:val="20"/>
        </w:rPr>
        <w:t xml:space="preserve">Associate </w:t>
      </w:r>
      <w:r>
        <w:rPr>
          <w:rFonts w:ascii="Verdana" w:hAnsi="Verdana"/>
          <w:b/>
          <w:spacing w:val="-3"/>
          <w:sz w:val="20"/>
          <w:szCs w:val="20"/>
        </w:rPr>
        <w:t>Vice President</w:t>
      </w:r>
      <w:r w:rsidR="00CD597D">
        <w:rPr>
          <w:rFonts w:ascii="Verdana" w:hAnsi="Verdana"/>
          <w:b/>
          <w:spacing w:val="-3"/>
          <w:sz w:val="20"/>
          <w:szCs w:val="20"/>
        </w:rPr>
        <w:t xml:space="preserve"> and changing the wording of the </w:t>
      </w:r>
      <w:r w:rsidR="00E66F7D">
        <w:rPr>
          <w:rFonts w:ascii="Verdana" w:hAnsi="Verdana"/>
          <w:b/>
          <w:spacing w:val="-3"/>
          <w:sz w:val="20"/>
          <w:szCs w:val="20"/>
        </w:rPr>
        <w:t>House League</w:t>
      </w:r>
      <w:r w:rsidR="00CD597D">
        <w:rPr>
          <w:rFonts w:ascii="Verdana" w:hAnsi="Verdana"/>
          <w:b/>
          <w:spacing w:val="-3"/>
          <w:sz w:val="20"/>
          <w:szCs w:val="20"/>
        </w:rPr>
        <w:t xml:space="preserve"> VP</w:t>
      </w:r>
      <w:r w:rsidR="00E66F7D">
        <w:rPr>
          <w:rFonts w:ascii="Verdana" w:hAnsi="Verdana"/>
          <w:b/>
          <w:spacing w:val="-3"/>
          <w:sz w:val="20"/>
          <w:szCs w:val="20"/>
        </w:rPr>
        <w:t>s</w:t>
      </w:r>
      <w:r w:rsidR="00CD597D">
        <w:rPr>
          <w:rFonts w:ascii="Verdana" w:hAnsi="Verdana"/>
          <w:b/>
          <w:spacing w:val="-3"/>
          <w:sz w:val="20"/>
          <w:szCs w:val="20"/>
        </w:rPr>
        <w:t xml:space="preserve"> to match that of the first 2. </w:t>
      </w:r>
      <w:r w:rsidR="00C96347">
        <w:rPr>
          <w:rFonts w:ascii="Verdana" w:hAnsi="Verdana"/>
          <w:b/>
          <w:spacing w:val="-3"/>
          <w:sz w:val="20"/>
          <w:szCs w:val="20"/>
        </w:rPr>
        <w:t>The addition of the Associate VP will allow for someone to step up and fill in for a VP should they need to vacate their role for any reason. By being paired with all VP’s they will be cross trained to better assist the organization.</w:t>
      </w:r>
    </w:p>
    <w:p w14:paraId="7AB0E932" w14:textId="064E7412" w:rsidR="001B2D87" w:rsidRDefault="001B2D87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 xml:space="preserve">2 HL VP’s will better serve the largest mass of participants by giving them voice at the </w:t>
      </w:r>
      <w:r w:rsidR="00823E96">
        <w:rPr>
          <w:rFonts w:ascii="Verdana" w:hAnsi="Verdana"/>
          <w:b/>
          <w:spacing w:val="-3"/>
          <w:sz w:val="20"/>
          <w:szCs w:val="20"/>
        </w:rPr>
        <w:t xml:space="preserve">executive committee. </w:t>
      </w:r>
    </w:p>
    <w:p w14:paraId="7AF9E285" w14:textId="77777777" w:rsidR="00381CE0" w:rsidRDefault="00381CE0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</w:p>
    <w:p w14:paraId="7596EF80" w14:textId="77777777" w:rsidR="00E40DE7" w:rsidRDefault="00E40DE7">
      <w:pPr>
        <w:rPr>
          <w:rFonts w:ascii="Verdana" w:hAnsi="Verdana"/>
          <w:b/>
          <w:spacing w:val="-3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7680"/>
      </w:tblGrid>
      <w:tr w:rsidR="00E40DE7" w14:paraId="51E6C43C" w14:textId="77777777">
        <w:tc>
          <w:tcPr>
            <w:tcW w:w="600" w:type="dxa"/>
          </w:tcPr>
          <w:p w14:paraId="3A6EF245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2F2CB3">
              <w:rPr>
                <w:b/>
                <w:spacing w:val="-3"/>
                <w:sz w:val="18"/>
              </w:rPr>
            </w:r>
            <w:r w:rsidR="002F2CB3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fldChar w:fldCharType="begin"/>
            </w:r>
            <w:r>
              <w:rPr>
                <w:spacing w:val="-2"/>
                <w:sz w:val="18"/>
              </w:rPr>
              <w:instrText xml:space="preserve">PRIVATE </w:instrTex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D5102C7" w14:textId="77777777" w:rsidR="00E40DE7" w:rsidRDefault="00E40DE7">
            <w:pPr>
              <w:pStyle w:val="Heading4"/>
              <w:framePr w:hSpace="180" w:wrap="around" w:vAnchor="text" w:hAnchor="margin" w:y="748"/>
            </w:pPr>
            <w:r>
              <w:t>Carried</w:t>
            </w:r>
          </w:p>
        </w:tc>
        <w:tc>
          <w:tcPr>
            <w:tcW w:w="7680" w:type="dxa"/>
          </w:tcPr>
          <w:p w14:paraId="37E4719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Notes:</w:t>
            </w:r>
          </w:p>
        </w:tc>
      </w:tr>
      <w:tr w:rsidR="00E40DE7" w14:paraId="2909772B" w14:textId="77777777">
        <w:trPr>
          <w:trHeight w:val="378"/>
        </w:trPr>
        <w:tc>
          <w:tcPr>
            <w:tcW w:w="600" w:type="dxa"/>
          </w:tcPr>
          <w:p w14:paraId="1D0320D8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2F2CB3">
              <w:rPr>
                <w:b/>
                <w:spacing w:val="-3"/>
                <w:sz w:val="18"/>
              </w:rPr>
            </w:r>
            <w:r w:rsidR="002F2CB3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1C0FB94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Carried</w:t>
            </w:r>
            <w:r>
              <w:rPr>
                <w:rFonts w:ascii="Verdana" w:hAnsi="Verdana"/>
                <w:b/>
                <w:spacing w:val="-1"/>
                <w:sz w:val="18"/>
              </w:rPr>
              <w:t xml:space="preserve"> as amended</w:t>
            </w:r>
          </w:p>
        </w:tc>
        <w:tc>
          <w:tcPr>
            <w:tcW w:w="7680" w:type="dxa"/>
          </w:tcPr>
          <w:p w14:paraId="224415E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129E77E4" w14:textId="77777777">
        <w:tc>
          <w:tcPr>
            <w:tcW w:w="600" w:type="dxa"/>
          </w:tcPr>
          <w:p w14:paraId="6B2D793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2F2CB3">
              <w:rPr>
                <w:b/>
                <w:spacing w:val="-3"/>
                <w:sz w:val="18"/>
              </w:rPr>
            </w:r>
            <w:r w:rsidR="002F2CB3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A8F656E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Defeated</w:t>
            </w:r>
          </w:p>
        </w:tc>
        <w:tc>
          <w:tcPr>
            <w:tcW w:w="7680" w:type="dxa"/>
          </w:tcPr>
          <w:p w14:paraId="7A3306F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34BA529B" w14:textId="77777777">
        <w:tc>
          <w:tcPr>
            <w:tcW w:w="600" w:type="dxa"/>
          </w:tcPr>
          <w:p w14:paraId="646A109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2F2CB3">
              <w:rPr>
                <w:b/>
                <w:spacing w:val="-3"/>
                <w:sz w:val="18"/>
              </w:rPr>
            </w:r>
            <w:r w:rsidR="002F2CB3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540C260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Withdrawn</w:t>
            </w:r>
          </w:p>
        </w:tc>
        <w:tc>
          <w:tcPr>
            <w:tcW w:w="7680" w:type="dxa"/>
          </w:tcPr>
          <w:p w14:paraId="711B05C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765EB78A" w14:textId="77777777">
        <w:tc>
          <w:tcPr>
            <w:tcW w:w="600" w:type="dxa"/>
          </w:tcPr>
          <w:p w14:paraId="6AFFC29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2F2CB3">
              <w:rPr>
                <w:b/>
                <w:spacing w:val="-3"/>
                <w:sz w:val="18"/>
              </w:rPr>
            </w:r>
            <w:r w:rsidR="002F2CB3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70D85911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Tabled</w:t>
            </w:r>
          </w:p>
        </w:tc>
        <w:tc>
          <w:tcPr>
            <w:tcW w:w="7680" w:type="dxa"/>
          </w:tcPr>
          <w:p w14:paraId="36DDCF1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</w:tbl>
    <w:p w14:paraId="2AB41196" w14:textId="77777777" w:rsidR="00E40DE7" w:rsidRDefault="00E40DE7" w:rsidP="00381CE0">
      <w:pPr>
        <w:ind w:firstLine="120"/>
        <w:rPr>
          <w:rFonts w:ascii="Verdana" w:hAnsi="Verdana"/>
          <w:b/>
          <w:spacing w:val="-3"/>
        </w:rPr>
      </w:pPr>
    </w:p>
    <w:sectPr w:rsidR="00E40DE7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07A5" w14:textId="77777777" w:rsidR="003D34B9" w:rsidRDefault="003D34B9">
      <w:r>
        <w:separator/>
      </w:r>
    </w:p>
  </w:endnote>
  <w:endnote w:type="continuationSeparator" w:id="0">
    <w:p w14:paraId="0405DEE4" w14:textId="77777777" w:rsidR="003D34B9" w:rsidRDefault="003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6A1" w14:textId="77777777" w:rsidR="000A27F8" w:rsidRDefault="000A27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55611" w14:textId="77777777" w:rsidR="003D34B9" w:rsidRDefault="003D34B9">
      <w:r>
        <w:separator/>
      </w:r>
    </w:p>
  </w:footnote>
  <w:footnote w:type="continuationSeparator" w:id="0">
    <w:p w14:paraId="4DB15B6E" w14:textId="77777777" w:rsidR="003D34B9" w:rsidRDefault="003D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431E" w14:textId="01387C54" w:rsidR="000A27F8" w:rsidRDefault="00381CE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633BB3" wp14:editId="3F537EE9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4038600" cy="6858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D6715" w14:textId="77777777" w:rsidR="000A27F8" w:rsidRDefault="000A27F8">
                          <w:pPr>
                            <w:pStyle w:val="Heading2"/>
                            <w:rPr>
                              <w:rFonts w:ascii="Impact" w:hAnsi="Impact"/>
                              <w:b w:val="0"/>
                              <w:sz w:val="84"/>
                            </w:rPr>
                          </w:pPr>
                          <w:r>
                            <w:rPr>
                              <w:rFonts w:ascii="Impact" w:hAnsi="Impact"/>
                              <w:b w:val="0"/>
                              <w:sz w:val="84"/>
                            </w:rPr>
                            <w:t xml:space="preserve">NOTICE OF MOTION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33B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pt;margin-top:0;width:31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Ai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" o:allowincell="f" filled="f" stroked="f">
              <v:textbox>
                <w:txbxContent>
                  <w:p w14:paraId="463D6715" w14:textId="77777777" w:rsidR="000A27F8" w:rsidRDefault="000A27F8">
                    <w:pPr>
                      <w:pStyle w:val="Heading2"/>
                      <w:rPr>
                        <w:rFonts w:ascii="Impact" w:hAnsi="Impact"/>
                        <w:b w:val="0"/>
                        <w:sz w:val="84"/>
                      </w:rPr>
                    </w:pPr>
                    <w:r>
                      <w:rPr>
                        <w:rFonts w:ascii="Impact" w:hAnsi="Impact"/>
                        <w:b w:val="0"/>
                        <w:sz w:val="84"/>
                      </w:rPr>
                      <w:t xml:space="preserve">NOTICE OF MOTION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D"/>
    <w:rsid w:val="00035B05"/>
    <w:rsid w:val="000A27F8"/>
    <w:rsid w:val="00122FFF"/>
    <w:rsid w:val="00152F35"/>
    <w:rsid w:val="0019270B"/>
    <w:rsid w:val="001B0795"/>
    <w:rsid w:val="001B2D87"/>
    <w:rsid w:val="002410C3"/>
    <w:rsid w:val="002920D3"/>
    <w:rsid w:val="002956D6"/>
    <w:rsid w:val="002B0895"/>
    <w:rsid w:val="002C5F5C"/>
    <w:rsid w:val="00334507"/>
    <w:rsid w:val="00381CE0"/>
    <w:rsid w:val="00383CAD"/>
    <w:rsid w:val="003B1553"/>
    <w:rsid w:val="003C3474"/>
    <w:rsid w:val="003D34B9"/>
    <w:rsid w:val="00435410"/>
    <w:rsid w:val="0044505A"/>
    <w:rsid w:val="0045052E"/>
    <w:rsid w:val="004A253D"/>
    <w:rsid w:val="00511ADD"/>
    <w:rsid w:val="0051655B"/>
    <w:rsid w:val="0054129F"/>
    <w:rsid w:val="0054364D"/>
    <w:rsid w:val="00563C9D"/>
    <w:rsid w:val="005719E0"/>
    <w:rsid w:val="00586DD3"/>
    <w:rsid w:val="005B2FD1"/>
    <w:rsid w:val="005E17AC"/>
    <w:rsid w:val="005E5B0F"/>
    <w:rsid w:val="005F6382"/>
    <w:rsid w:val="00644942"/>
    <w:rsid w:val="006724BC"/>
    <w:rsid w:val="006B4755"/>
    <w:rsid w:val="006B4757"/>
    <w:rsid w:val="006F3DE9"/>
    <w:rsid w:val="00744DB5"/>
    <w:rsid w:val="00746EF1"/>
    <w:rsid w:val="007624C8"/>
    <w:rsid w:val="007C2D96"/>
    <w:rsid w:val="007D5696"/>
    <w:rsid w:val="00802CA4"/>
    <w:rsid w:val="00811A97"/>
    <w:rsid w:val="0081226C"/>
    <w:rsid w:val="008220FB"/>
    <w:rsid w:val="00823E96"/>
    <w:rsid w:val="00825267"/>
    <w:rsid w:val="009113BB"/>
    <w:rsid w:val="009204FB"/>
    <w:rsid w:val="009312E6"/>
    <w:rsid w:val="00983EC1"/>
    <w:rsid w:val="009C7799"/>
    <w:rsid w:val="009D3791"/>
    <w:rsid w:val="009E69EE"/>
    <w:rsid w:val="00A22DE7"/>
    <w:rsid w:val="00A62115"/>
    <w:rsid w:val="00AA256A"/>
    <w:rsid w:val="00AB1668"/>
    <w:rsid w:val="00AE7987"/>
    <w:rsid w:val="00B24C3E"/>
    <w:rsid w:val="00B2504A"/>
    <w:rsid w:val="00B2643C"/>
    <w:rsid w:val="00B556ED"/>
    <w:rsid w:val="00B80178"/>
    <w:rsid w:val="00BC1D94"/>
    <w:rsid w:val="00BD511B"/>
    <w:rsid w:val="00BE68D6"/>
    <w:rsid w:val="00C56A60"/>
    <w:rsid w:val="00C650AB"/>
    <w:rsid w:val="00C678DB"/>
    <w:rsid w:val="00C71137"/>
    <w:rsid w:val="00C92610"/>
    <w:rsid w:val="00C96347"/>
    <w:rsid w:val="00CC7064"/>
    <w:rsid w:val="00CD352C"/>
    <w:rsid w:val="00CD597D"/>
    <w:rsid w:val="00DC58ED"/>
    <w:rsid w:val="00E26522"/>
    <w:rsid w:val="00E40DE7"/>
    <w:rsid w:val="00E40FAA"/>
    <w:rsid w:val="00E63EC6"/>
    <w:rsid w:val="00E66574"/>
    <w:rsid w:val="00E66F7D"/>
    <w:rsid w:val="00ED48E2"/>
    <w:rsid w:val="00EF4652"/>
    <w:rsid w:val="00F437CB"/>
    <w:rsid w:val="00F74E52"/>
    <w:rsid w:val="00F96FC9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895C26"/>
  <w15:docId w15:val="{F04E3E56-2188-4A0C-8467-1D56CBB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right="508" w:firstLine="120"/>
      <w:jc w:val="both"/>
      <w:outlineLvl w:val="2"/>
    </w:pPr>
    <w:rPr>
      <w:b/>
      <w:bCs/>
      <w:spacing w:val="-3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3"/>
    </w:pPr>
    <w:rPr>
      <w:rFonts w:ascii="Verdana" w:hAnsi="Verdana"/>
      <w:b/>
      <w:bCs/>
      <w:spacing w:val="-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720"/>
      </w:tabs>
      <w:suppressAutoHyphens/>
      <w:ind w:right="508"/>
      <w:jc w:val="both"/>
    </w:pPr>
    <w:rPr>
      <w:rFonts w:ascii="Arial" w:hAnsi="Arial" w:cs="Arial"/>
      <w:i/>
      <w:iCs/>
      <w:spacing w:val="-2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tyle1">
    <w:name w:val="Style 1"/>
    <w:basedOn w:val="Normal"/>
    <w:uiPriority w:val="99"/>
    <w:rsid w:val="000A27F8"/>
    <w:pPr>
      <w:widowControl w:val="0"/>
      <w:autoSpaceDE w:val="0"/>
      <w:autoSpaceDN w:val="0"/>
      <w:adjustRightInd w:val="0"/>
    </w:pPr>
    <w:rPr>
      <w:sz w:val="20"/>
      <w:szCs w:val="20"/>
      <w:lang w:eastAsia="en-CA"/>
    </w:rPr>
  </w:style>
  <w:style w:type="character" w:customStyle="1" w:styleId="CharacterStyle2">
    <w:name w:val="Character Style 2"/>
    <w:uiPriority w:val="99"/>
    <w:rsid w:val="000A27F8"/>
    <w:rPr>
      <w:sz w:val="20"/>
      <w:szCs w:val="20"/>
    </w:rPr>
  </w:style>
  <w:style w:type="paragraph" w:customStyle="1" w:styleId="Style3">
    <w:name w:val="Style 3"/>
    <w:basedOn w:val="Normal"/>
    <w:uiPriority w:val="99"/>
    <w:rsid w:val="00381CE0"/>
    <w:pPr>
      <w:widowControl w:val="0"/>
      <w:autoSpaceDE w:val="0"/>
      <w:autoSpaceDN w:val="0"/>
      <w:spacing w:before="144" w:line="456" w:lineRule="exact"/>
      <w:ind w:left="720" w:right="72" w:firstLine="720"/>
      <w:jc w:val="both"/>
    </w:pPr>
    <w:rPr>
      <w:sz w:val="28"/>
      <w:szCs w:val="28"/>
      <w:lang w:eastAsia="en-CA"/>
    </w:rPr>
  </w:style>
  <w:style w:type="character" w:customStyle="1" w:styleId="CharacterStyle1">
    <w:name w:val="Character Style 1"/>
    <w:uiPriority w:val="99"/>
    <w:rsid w:val="00381CE0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CE0"/>
    <w:pPr>
      <w:spacing w:after="200" w:line="276" w:lineRule="auto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CE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0"/>
    <w:rPr>
      <w:rFonts w:ascii="Segoe UI" w:hAnsi="Segoe UI" w:cs="Segoe UI"/>
      <w:sz w:val="18"/>
      <w:szCs w:val="18"/>
      <w:lang w:val="en-US" w:eastAsia="en-US"/>
    </w:rPr>
  </w:style>
  <w:style w:type="paragraph" w:customStyle="1" w:styleId="Style6">
    <w:name w:val="Style 6"/>
    <w:basedOn w:val="Normal"/>
    <w:uiPriority w:val="99"/>
    <w:rsid w:val="0081226C"/>
    <w:pPr>
      <w:widowControl w:val="0"/>
      <w:autoSpaceDE w:val="0"/>
      <w:autoSpaceDN w:val="0"/>
      <w:spacing w:before="360" w:line="276" w:lineRule="exact"/>
    </w:pPr>
    <w:rPr>
      <w:b/>
      <w:bCs/>
      <w:sz w:val="28"/>
      <w:szCs w:val="28"/>
      <w:lang w:eastAsia="en-CA"/>
    </w:rPr>
  </w:style>
  <w:style w:type="character" w:customStyle="1" w:styleId="CharacterStyle3">
    <w:name w:val="Character Style 3"/>
    <w:uiPriority w:val="99"/>
    <w:rsid w:val="0081226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TO:</vt:lpstr>
    </vt:vector>
  </TitlesOfParts>
  <Company>Minor Hockey Alliance of Ontario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TO:</dc:title>
  <dc:creator>Barry Petrachenko</dc:creator>
  <cp:lastModifiedBy>Rolland Cyr</cp:lastModifiedBy>
  <cp:revision>2</cp:revision>
  <cp:lastPrinted>2016-04-21T16:30:00Z</cp:lastPrinted>
  <dcterms:created xsi:type="dcterms:W3CDTF">2018-05-07T17:55:00Z</dcterms:created>
  <dcterms:modified xsi:type="dcterms:W3CDTF">2018-05-07T17:55:00Z</dcterms:modified>
</cp:coreProperties>
</file>